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0513" w14:textId="77777777" w:rsidR="00FB201A" w:rsidRDefault="00EB6DCD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</w:p>
    <w:p w14:paraId="5A6278BA" w14:textId="77777777" w:rsidR="00FB201A" w:rsidRDefault="00FB201A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14:paraId="36C47520" w14:textId="77777777" w:rsidR="00FB201A" w:rsidRDefault="00FB201A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14:paraId="29CE3082" w14:textId="77777777" w:rsidR="00FB201A" w:rsidRDefault="00FB201A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14:paraId="6627A392" w14:textId="77777777" w:rsidR="00FB201A" w:rsidRPr="00324FFC" w:rsidRDefault="00FB201A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14:paraId="19BB08A9" w14:textId="77777777" w:rsidR="00EB6DCD" w:rsidRPr="00324FFC" w:rsidRDefault="00EB6DCD" w:rsidP="00FB201A">
      <w:pPr>
        <w:tabs>
          <w:tab w:val="center" w:pos="4680"/>
        </w:tabs>
        <w:suppressAutoHyphens/>
        <w:jc w:val="center"/>
        <w:rPr>
          <w:spacing w:val="-3"/>
          <w:sz w:val="24"/>
        </w:rPr>
      </w:pPr>
      <w:r w:rsidRPr="00324FFC">
        <w:rPr>
          <w:spacing w:val="-3"/>
          <w:sz w:val="24"/>
        </w:rPr>
        <w:t>PUBLIC NOTICE</w:t>
      </w:r>
      <w:r w:rsidRPr="00324FFC">
        <w:rPr>
          <w:spacing w:val="-3"/>
          <w:sz w:val="24"/>
        </w:rPr>
        <w:fldChar w:fldCharType="begin"/>
      </w:r>
      <w:r w:rsidRPr="00324FFC">
        <w:rPr>
          <w:spacing w:val="-3"/>
          <w:sz w:val="24"/>
        </w:rPr>
        <w:instrText xml:space="preserve">PRIVATE </w:instrText>
      </w:r>
      <w:r w:rsidRPr="00324FFC">
        <w:rPr>
          <w:spacing w:val="-3"/>
          <w:sz w:val="24"/>
        </w:rPr>
        <w:fldChar w:fldCharType="end"/>
      </w:r>
    </w:p>
    <w:p w14:paraId="3747EF19" w14:textId="77777777" w:rsidR="00EB6DCD" w:rsidRPr="00324FFC" w:rsidRDefault="00EB6DCD">
      <w:pPr>
        <w:tabs>
          <w:tab w:val="left" w:pos="0"/>
        </w:tabs>
        <w:suppressAutoHyphens/>
        <w:jc w:val="both"/>
        <w:rPr>
          <w:spacing w:val="-3"/>
          <w:sz w:val="24"/>
        </w:rPr>
      </w:pPr>
    </w:p>
    <w:p w14:paraId="5DAC524B" w14:textId="77777777" w:rsidR="00EB6DCD" w:rsidRPr="00324FFC" w:rsidRDefault="00EB6DCD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 w:rsidRPr="00324FFC">
        <w:rPr>
          <w:spacing w:val="-3"/>
          <w:sz w:val="24"/>
        </w:rPr>
        <w:tab/>
        <w:t>MISSISSIPPI DEPARTMENT OF ENVIRONMENTAL QUALITY</w:t>
      </w:r>
    </w:p>
    <w:p w14:paraId="36DDFAA3" w14:textId="77777777" w:rsidR="00EB6DCD" w:rsidRPr="00324FFC" w:rsidRDefault="00EB6DCD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 w:rsidRPr="00324FFC">
        <w:rPr>
          <w:spacing w:val="-3"/>
          <w:sz w:val="24"/>
        </w:rPr>
        <w:tab/>
        <w:t>OFFICE OF POLLUTION CONTROL</w:t>
      </w:r>
    </w:p>
    <w:p w14:paraId="7CE50E8F" w14:textId="77777777" w:rsidR="00EB6DCD" w:rsidRPr="00324FFC" w:rsidRDefault="00EB6DCD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 w:rsidRPr="00324FFC">
        <w:rPr>
          <w:spacing w:val="-3"/>
          <w:sz w:val="24"/>
        </w:rPr>
        <w:tab/>
        <w:t xml:space="preserve">P. O. BOX </w:t>
      </w:r>
      <w:r w:rsidR="002161F8" w:rsidRPr="00324FFC">
        <w:rPr>
          <w:spacing w:val="-3"/>
          <w:sz w:val="24"/>
        </w:rPr>
        <w:t>2261</w:t>
      </w:r>
    </w:p>
    <w:p w14:paraId="7A6C91DC" w14:textId="77777777" w:rsidR="00EB6DCD" w:rsidRPr="00324FFC" w:rsidRDefault="00EB6DCD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 w:rsidRPr="00324FFC">
        <w:rPr>
          <w:spacing w:val="-3"/>
          <w:sz w:val="24"/>
        </w:rPr>
        <w:tab/>
        <w:t>JACKSON, MISSISSIPPI 392</w:t>
      </w:r>
      <w:r w:rsidR="002161F8" w:rsidRPr="00324FFC">
        <w:rPr>
          <w:spacing w:val="-3"/>
          <w:sz w:val="24"/>
        </w:rPr>
        <w:t>25-2261</w:t>
      </w:r>
    </w:p>
    <w:p w14:paraId="3224A653" w14:textId="77777777" w:rsidR="00EB6DCD" w:rsidRPr="00324FFC" w:rsidRDefault="00FB201A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 w:rsidRPr="00324FFC">
        <w:rPr>
          <w:spacing w:val="-3"/>
          <w:sz w:val="24"/>
        </w:rPr>
        <w:tab/>
      </w:r>
      <w:r w:rsidR="00EB6DCD" w:rsidRPr="00324FFC">
        <w:rPr>
          <w:spacing w:val="-3"/>
          <w:sz w:val="24"/>
        </w:rPr>
        <w:t>601</w:t>
      </w:r>
      <w:r w:rsidRPr="00324FFC">
        <w:rPr>
          <w:spacing w:val="-3"/>
          <w:sz w:val="24"/>
        </w:rPr>
        <w:t>-</w:t>
      </w:r>
      <w:r w:rsidR="00EB6DCD" w:rsidRPr="00324FFC">
        <w:rPr>
          <w:spacing w:val="-3"/>
          <w:sz w:val="24"/>
        </w:rPr>
        <w:t>961-5171</w:t>
      </w:r>
    </w:p>
    <w:p w14:paraId="430D8C4D" w14:textId="77777777" w:rsidR="00EB6DCD" w:rsidRPr="00324FFC" w:rsidRDefault="00EB6DCD">
      <w:pPr>
        <w:tabs>
          <w:tab w:val="left" w:pos="0"/>
        </w:tabs>
        <w:suppressAutoHyphens/>
        <w:jc w:val="both"/>
        <w:rPr>
          <w:spacing w:val="-3"/>
          <w:sz w:val="24"/>
        </w:rPr>
      </w:pPr>
    </w:p>
    <w:p w14:paraId="79CC511E" w14:textId="3D4E36ED" w:rsidR="00EB6DCD" w:rsidRPr="00445EA4" w:rsidRDefault="00EB6DCD">
      <w:pPr>
        <w:tabs>
          <w:tab w:val="left" w:pos="0"/>
        </w:tabs>
        <w:suppressAutoHyphens/>
        <w:jc w:val="both"/>
        <w:rPr>
          <w:spacing w:val="-3"/>
          <w:sz w:val="24"/>
        </w:rPr>
      </w:pPr>
      <w:r w:rsidRPr="00230F30">
        <w:rPr>
          <w:spacing w:val="-3"/>
          <w:sz w:val="24"/>
        </w:rPr>
        <w:t xml:space="preserve">The Mississippi Department of Environmental Quality (MDEQ) has established a public comment period for the </w:t>
      </w:r>
      <w:r w:rsidRPr="00445EA4">
        <w:rPr>
          <w:spacing w:val="-3"/>
          <w:sz w:val="24"/>
        </w:rPr>
        <w:t>Draft FY</w:t>
      </w:r>
      <w:r w:rsidR="005775C3" w:rsidRPr="00445EA4">
        <w:rPr>
          <w:spacing w:val="-3"/>
          <w:sz w:val="24"/>
        </w:rPr>
        <w:t xml:space="preserve"> </w:t>
      </w:r>
      <w:r w:rsidR="000457B4" w:rsidRPr="00445EA4">
        <w:rPr>
          <w:spacing w:val="-3"/>
          <w:sz w:val="24"/>
        </w:rPr>
        <w:t>20</w:t>
      </w:r>
      <w:r w:rsidR="009E7CB3" w:rsidRPr="00445EA4">
        <w:rPr>
          <w:spacing w:val="-3"/>
          <w:sz w:val="24"/>
        </w:rPr>
        <w:t>2</w:t>
      </w:r>
      <w:r w:rsidR="005775C3" w:rsidRPr="00445EA4">
        <w:rPr>
          <w:spacing w:val="-3"/>
          <w:sz w:val="24"/>
        </w:rPr>
        <w:t>6</w:t>
      </w:r>
      <w:r w:rsidRPr="00445EA4">
        <w:rPr>
          <w:spacing w:val="-3"/>
          <w:sz w:val="24"/>
        </w:rPr>
        <w:t xml:space="preserve"> Water Pollution Control Revolving Loan Fund (WPCRLF) Intended Use Plan</w:t>
      </w:r>
      <w:r w:rsidR="00E51B98" w:rsidRPr="00445EA4">
        <w:rPr>
          <w:spacing w:val="-3"/>
          <w:sz w:val="24"/>
        </w:rPr>
        <w:t xml:space="preserve"> (IUP)</w:t>
      </w:r>
      <w:r w:rsidR="00FD5629" w:rsidRPr="00445EA4">
        <w:rPr>
          <w:spacing w:val="-3"/>
          <w:sz w:val="24"/>
        </w:rPr>
        <w:t>.</w:t>
      </w:r>
      <w:r w:rsidR="00E51B98" w:rsidRPr="00445EA4">
        <w:rPr>
          <w:spacing w:val="-3"/>
          <w:sz w:val="24"/>
        </w:rPr>
        <w:t xml:space="preserve"> </w:t>
      </w:r>
      <w:r w:rsidRPr="00445EA4">
        <w:rPr>
          <w:spacing w:val="-3"/>
          <w:sz w:val="24"/>
        </w:rPr>
        <w:t xml:space="preserve"> The public comment period on th</w:t>
      </w:r>
      <w:r w:rsidR="00FD5629" w:rsidRPr="00445EA4">
        <w:rPr>
          <w:spacing w:val="-3"/>
          <w:sz w:val="24"/>
        </w:rPr>
        <w:t>is</w:t>
      </w:r>
      <w:r w:rsidRPr="00445EA4">
        <w:rPr>
          <w:spacing w:val="-3"/>
          <w:sz w:val="24"/>
        </w:rPr>
        <w:t xml:space="preserve"> document extends from the date of this announcement through </w:t>
      </w:r>
      <w:bookmarkStart w:id="0" w:name="_Hlk520277668"/>
      <w:r w:rsidR="001A3430" w:rsidRPr="00445EA4">
        <w:rPr>
          <w:spacing w:val="-3"/>
          <w:sz w:val="24"/>
        </w:rPr>
        <w:t>May 20, 2026</w:t>
      </w:r>
      <w:bookmarkEnd w:id="0"/>
      <w:r w:rsidRPr="00445EA4">
        <w:rPr>
          <w:spacing w:val="-3"/>
          <w:sz w:val="24"/>
        </w:rPr>
        <w:t>.  Written comments will be accepted on th</w:t>
      </w:r>
      <w:r w:rsidR="002161F8" w:rsidRPr="00445EA4">
        <w:rPr>
          <w:spacing w:val="-3"/>
          <w:sz w:val="24"/>
        </w:rPr>
        <w:t>is</w:t>
      </w:r>
      <w:r w:rsidRPr="00445EA4">
        <w:rPr>
          <w:spacing w:val="-3"/>
          <w:sz w:val="24"/>
        </w:rPr>
        <w:t xml:space="preserve"> document through </w:t>
      </w:r>
      <w:r w:rsidR="001A3430" w:rsidRPr="00445EA4">
        <w:rPr>
          <w:spacing w:val="-3"/>
          <w:sz w:val="24"/>
        </w:rPr>
        <w:t>May</w:t>
      </w:r>
      <w:r w:rsidR="00C53DD3" w:rsidRPr="00445EA4">
        <w:rPr>
          <w:spacing w:val="-3"/>
          <w:sz w:val="24"/>
        </w:rPr>
        <w:t xml:space="preserve"> </w:t>
      </w:r>
      <w:r w:rsidR="001A3430" w:rsidRPr="00445EA4">
        <w:rPr>
          <w:spacing w:val="-3"/>
          <w:sz w:val="24"/>
        </w:rPr>
        <w:t>20</w:t>
      </w:r>
      <w:r w:rsidR="00C53DD3" w:rsidRPr="00445EA4">
        <w:rPr>
          <w:spacing w:val="-3"/>
          <w:sz w:val="24"/>
        </w:rPr>
        <w:t>, 202</w:t>
      </w:r>
      <w:r w:rsidR="001A3430" w:rsidRPr="00445EA4">
        <w:rPr>
          <w:spacing w:val="-3"/>
          <w:sz w:val="24"/>
        </w:rPr>
        <w:t>6</w:t>
      </w:r>
      <w:r w:rsidR="00390FE5" w:rsidRPr="00445EA4">
        <w:rPr>
          <w:spacing w:val="-3"/>
          <w:sz w:val="24"/>
        </w:rPr>
        <w:t xml:space="preserve">, and should be addressed to the attention of </w:t>
      </w:r>
      <w:r w:rsidR="009E7CB3" w:rsidRPr="00445EA4">
        <w:rPr>
          <w:spacing w:val="-3"/>
          <w:sz w:val="24"/>
        </w:rPr>
        <w:t xml:space="preserve">Greg Eiler </w:t>
      </w:r>
      <w:r w:rsidRPr="00445EA4">
        <w:rPr>
          <w:spacing w:val="-3"/>
          <w:sz w:val="24"/>
        </w:rPr>
        <w:t xml:space="preserve">at the </w:t>
      </w:r>
      <w:r w:rsidR="00C93206" w:rsidRPr="00445EA4">
        <w:rPr>
          <w:spacing w:val="-3"/>
          <w:sz w:val="24"/>
        </w:rPr>
        <w:t>above</w:t>
      </w:r>
      <w:r w:rsidRPr="00445EA4">
        <w:rPr>
          <w:spacing w:val="-3"/>
          <w:sz w:val="24"/>
        </w:rPr>
        <w:t xml:space="preserve"> address</w:t>
      </w:r>
      <w:r w:rsidR="00C93206" w:rsidRPr="00445EA4">
        <w:rPr>
          <w:spacing w:val="-3"/>
          <w:sz w:val="24"/>
        </w:rPr>
        <w:t>.</w:t>
      </w:r>
    </w:p>
    <w:p w14:paraId="2E50E25D" w14:textId="77777777" w:rsidR="00E51B98" w:rsidRPr="00445EA4" w:rsidRDefault="00E51B98">
      <w:pPr>
        <w:tabs>
          <w:tab w:val="left" w:pos="0"/>
        </w:tabs>
        <w:suppressAutoHyphens/>
        <w:jc w:val="both"/>
        <w:rPr>
          <w:spacing w:val="-3"/>
          <w:sz w:val="24"/>
        </w:rPr>
      </w:pPr>
    </w:p>
    <w:p w14:paraId="7008C400" w14:textId="622915D7" w:rsidR="00E51B98" w:rsidRPr="00445EA4" w:rsidRDefault="00E51B98" w:rsidP="00E51B98">
      <w:pPr>
        <w:tabs>
          <w:tab w:val="left" w:pos="0"/>
        </w:tabs>
        <w:suppressAutoHyphens/>
        <w:jc w:val="both"/>
        <w:rPr>
          <w:spacing w:val="-3"/>
          <w:sz w:val="24"/>
        </w:rPr>
      </w:pPr>
      <w:r w:rsidRPr="00445EA4">
        <w:rPr>
          <w:spacing w:val="-3"/>
          <w:sz w:val="24"/>
        </w:rPr>
        <w:t xml:space="preserve">MDEQ will also hold a public hearing on </w:t>
      </w:r>
      <w:r w:rsidR="00FF1528" w:rsidRPr="00445EA4">
        <w:rPr>
          <w:spacing w:val="-3"/>
          <w:sz w:val="24"/>
        </w:rPr>
        <w:t>Wednesday</w:t>
      </w:r>
      <w:r w:rsidR="00706F23" w:rsidRPr="00445EA4">
        <w:rPr>
          <w:spacing w:val="-3"/>
          <w:sz w:val="24"/>
        </w:rPr>
        <w:t>,</w:t>
      </w:r>
      <w:r w:rsidRPr="00445EA4">
        <w:rPr>
          <w:spacing w:val="-3"/>
          <w:sz w:val="24"/>
        </w:rPr>
        <w:t xml:space="preserve"> </w:t>
      </w:r>
      <w:r w:rsidR="001A3430" w:rsidRPr="00445EA4">
        <w:rPr>
          <w:spacing w:val="-3"/>
          <w:sz w:val="24"/>
        </w:rPr>
        <w:t>May 20, 2026</w:t>
      </w:r>
      <w:r w:rsidRPr="00445EA4">
        <w:rPr>
          <w:spacing w:val="-3"/>
          <w:sz w:val="24"/>
        </w:rPr>
        <w:t>, at 11:00 a.m.</w:t>
      </w:r>
      <w:r w:rsidR="00111A57" w:rsidRPr="00445EA4">
        <w:rPr>
          <w:spacing w:val="-3"/>
          <w:sz w:val="24"/>
        </w:rPr>
        <w:t xml:space="preserve"> in the Commission Hearing Room in the offices of MDEQ located at 515 E. Amite Street in Jackson, Mississippi,</w:t>
      </w:r>
      <w:r w:rsidRPr="00445EA4">
        <w:rPr>
          <w:spacing w:val="-3"/>
          <w:sz w:val="24"/>
        </w:rPr>
        <w:t xml:space="preserve"> to receive</w:t>
      </w:r>
      <w:r w:rsidR="00111A57" w:rsidRPr="00445EA4">
        <w:rPr>
          <w:spacing w:val="-3"/>
          <w:sz w:val="24"/>
        </w:rPr>
        <w:t xml:space="preserve"> written or verbal</w:t>
      </w:r>
      <w:r w:rsidRPr="00445EA4">
        <w:rPr>
          <w:spacing w:val="-3"/>
          <w:sz w:val="24"/>
        </w:rPr>
        <w:t xml:space="preserve"> comments on th</w:t>
      </w:r>
      <w:r w:rsidR="002161F8" w:rsidRPr="00445EA4">
        <w:rPr>
          <w:spacing w:val="-3"/>
          <w:sz w:val="24"/>
        </w:rPr>
        <w:t>is</w:t>
      </w:r>
      <w:r w:rsidRPr="00445EA4">
        <w:rPr>
          <w:spacing w:val="-3"/>
          <w:sz w:val="24"/>
        </w:rPr>
        <w:t xml:space="preserve"> document</w:t>
      </w:r>
      <w:r w:rsidR="009E7CB3" w:rsidRPr="00445EA4">
        <w:rPr>
          <w:sz w:val="22"/>
          <w:szCs w:val="22"/>
        </w:rPr>
        <w:t xml:space="preserve"> </w:t>
      </w:r>
      <w:r w:rsidR="00FE1594" w:rsidRPr="00445EA4">
        <w:rPr>
          <w:sz w:val="22"/>
          <w:szCs w:val="22"/>
        </w:rPr>
        <w:t>r</w:t>
      </w:r>
      <w:r w:rsidRPr="00445EA4">
        <w:rPr>
          <w:spacing w:val="-3"/>
          <w:sz w:val="24"/>
        </w:rPr>
        <w:t xml:space="preserve">egardless of how </w:t>
      </w:r>
      <w:r w:rsidR="00C95409" w:rsidRPr="00445EA4">
        <w:rPr>
          <w:spacing w:val="-3"/>
          <w:sz w:val="24"/>
        </w:rPr>
        <w:t xml:space="preserve">they </w:t>
      </w:r>
      <w:r w:rsidRPr="00445EA4">
        <w:rPr>
          <w:spacing w:val="-3"/>
          <w:sz w:val="24"/>
        </w:rPr>
        <w:t>are received</w:t>
      </w:r>
      <w:r w:rsidR="00D46BA3" w:rsidRPr="00445EA4">
        <w:rPr>
          <w:spacing w:val="-3"/>
          <w:sz w:val="24"/>
        </w:rPr>
        <w:t>,</w:t>
      </w:r>
      <w:r w:rsidRPr="00445EA4">
        <w:rPr>
          <w:spacing w:val="-3"/>
          <w:sz w:val="24"/>
        </w:rPr>
        <w:t xml:space="preserve"> equal consideration will be given to all comments prior to </w:t>
      </w:r>
      <w:r w:rsidR="00390FE5" w:rsidRPr="00445EA4">
        <w:rPr>
          <w:spacing w:val="-3"/>
          <w:sz w:val="24"/>
        </w:rPr>
        <w:t xml:space="preserve">final </w:t>
      </w:r>
      <w:r w:rsidRPr="00445EA4">
        <w:rPr>
          <w:spacing w:val="-3"/>
          <w:sz w:val="24"/>
        </w:rPr>
        <w:t>adoption of th</w:t>
      </w:r>
      <w:r w:rsidR="002161F8" w:rsidRPr="00445EA4">
        <w:rPr>
          <w:spacing w:val="-3"/>
          <w:sz w:val="24"/>
        </w:rPr>
        <w:t>is</w:t>
      </w:r>
      <w:r w:rsidRPr="00445EA4">
        <w:rPr>
          <w:spacing w:val="-3"/>
          <w:sz w:val="24"/>
        </w:rPr>
        <w:t xml:space="preserve"> document.</w:t>
      </w:r>
    </w:p>
    <w:p w14:paraId="1B543960" w14:textId="77777777" w:rsidR="00EB6DCD" w:rsidRPr="00445EA4" w:rsidRDefault="00EB6DCD">
      <w:pPr>
        <w:tabs>
          <w:tab w:val="left" w:pos="0"/>
        </w:tabs>
        <w:suppressAutoHyphens/>
        <w:jc w:val="both"/>
        <w:rPr>
          <w:spacing w:val="-3"/>
          <w:sz w:val="24"/>
        </w:rPr>
      </w:pPr>
    </w:p>
    <w:p w14:paraId="0929D7A5" w14:textId="13896404" w:rsidR="00EB6DCD" w:rsidRPr="00A7001B" w:rsidRDefault="006B055F">
      <w:pPr>
        <w:tabs>
          <w:tab w:val="left" w:pos="0"/>
        </w:tabs>
        <w:suppressAutoHyphens/>
        <w:jc w:val="both"/>
        <w:rPr>
          <w:spacing w:val="-3"/>
          <w:sz w:val="24"/>
        </w:rPr>
      </w:pPr>
      <w:r w:rsidRPr="00445EA4">
        <w:rPr>
          <w:spacing w:val="-3"/>
          <w:sz w:val="24"/>
        </w:rPr>
        <w:t>T</w:t>
      </w:r>
      <w:r w:rsidR="00EB6DCD" w:rsidRPr="00445EA4">
        <w:rPr>
          <w:spacing w:val="-3"/>
          <w:sz w:val="24"/>
        </w:rPr>
        <w:t xml:space="preserve">he </w:t>
      </w:r>
      <w:r w:rsidR="00FB201A" w:rsidRPr="00445EA4">
        <w:rPr>
          <w:spacing w:val="-3"/>
          <w:sz w:val="24"/>
        </w:rPr>
        <w:t>Draft</w:t>
      </w:r>
      <w:r w:rsidR="00EB6DCD" w:rsidRPr="00445EA4">
        <w:rPr>
          <w:spacing w:val="-3"/>
          <w:sz w:val="24"/>
        </w:rPr>
        <w:t xml:space="preserve"> </w:t>
      </w:r>
      <w:r w:rsidR="00E51B98" w:rsidRPr="00445EA4">
        <w:rPr>
          <w:spacing w:val="-3"/>
          <w:sz w:val="24"/>
        </w:rPr>
        <w:t>FY</w:t>
      </w:r>
      <w:r w:rsidR="005B52AF" w:rsidRPr="00445EA4">
        <w:rPr>
          <w:spacing w:val="-3"/>
          <w:sz w:val="24"/>
        </w:rPr>
        <w:t xml:space="preserve"> </w:t>
      </w:r>
      <w:r w:rsidR="000457B4" w:rsidRPr="00445EA4">
        <w:rPr>
          <w:spacing w:val="-3"/>
          <w:sz w:val="24"/>
        </w:rPr>
        <w:t>20</w:t>
      </w:r>
      <w:r w:rsidR="009E7CB3" w:rsidRPr="00445EA4">
        <w:rPr>
          <w:spacing w:val="-3"/>
          <w:sz w:val="24"/>
        </w:rPr>
        <w:t>2</w:t>
      </w:r>
      <w:r w:rsidR="005775C3" w:rsidRPr="00445EA4">
        <w:rPr>
          <w:spacing w:val="-3"/>
          <w:sz w:val="24"/>
        </w:rPr>
        <w:t>6</w:t>
      </w:r>
      <w:r w:rsidR="00E51B98" w:rsidRPr="00445EA4">
        <w:rPr>
          <w:spacing w:val="-3"/>
          <w:sz w:val="24"/>
        </w:rPr>
        <w:t xml:space="preserve"> IUP</w:t>
      </w:r>
      <w:r w:rsidR="00EB6DCD" w:rsidRPr="00445EA4">
        <w:rPr>
          <w:spacing w:val="-3"/>
          <w:sz w:val="24"/>
        </w:rPr>
        <w:t xml:space="preserve"> </w:t>
      </w:r>
      <w:r w:rsidRPr="00445EA4">
        <w:rPr>
          <w:spacing w:val="-3"/>
          <w:sz w:val="24"/>
        </w:rPr>
        <w:t xml:space="preserve">is </w:t>
      </w:r>
      <w:r w:rsidR="00EB6DCD" w:rsidRPr="00445EA4">
        <w:rPr>
          <w:spacing w:val="-3"/>
          <w:sz w:val="24"/>
        </w:rPr>
        <w:t xml:space="preserve">available </w:t>
      </w:r>
      <w:r w:rsidRPr="00445EA4">
        <w:rPr>
          <w:spacing w:val="-3"/>
          <w:sz w:val="24"/>
        </w:rPr>
        <w:t xml:space="preserve">for viewing and downloading on the MDEQ website by going to </w:t>
      </w:r>
      <w:r w:rsidRPr="00445EA4">
        <w:rPr>
          <w:spacing w:val="-3"/>
          <w:sz w:val="24"/>
          <w:u w:val="single"/>
        </w:rPr>
        <w:t>www.</w:t>
      </w:r>
      <w:r w:rsidR="003C53A0" w:rsidRPr="00445EA4">
        <w:rPr>
          <w:spacing w:val="-3"/>
          <w:sz w:val="24"/>
          <w:u w:val="single"/>
        </w:rPr>
        <w:t>m</w:t>
      </w:r>
      <w:r w:rsidRPr="00445EA4">
        <w:rPr>
          <w:spacing w:val="-3"/>
          <w:sz w:val="24"/>
          <w:u w:val="single"/>
        </w:rPr>
        <w:t>deq.ms.</w:t>
      </w:r>
      <w:r w:rsidR="003C53A0" w:rsidRPr="00445EA4">
        <w:rPr>
          <w:spacing w:val="-3"/>
          <w:sz w:val="24"/>
          <w:u w:val="single"/>
        </w:rPr>
        <w:t>gov</w:t>
      </w:r>
      <w:r w:rsidR="009E7CB3" w:rsidRPr="00445EA4">
        <w:rPr>
          <w:spacing w:val="-3"/>
          <w:sz w:val="24"/>
          <w:u w:val="single"/>
        </w:rPr>
        <w:t>/cwsrf</w:t>
      </w:r>
      <w:r w:rsidRPr="00445EA4">
        <w:rPr>
          <w:spacing w:val="-3"/>
          <w:sz w:val="24"/>
        </w:rPr>
        <w:t xml:space="preserve">, </w:t>
      </w:r>
      <w:r w:rsidR="00E71053" w:rsidRPr="00445EA4">
        <w:rPr>
          <w:sz w:val="24"/>
          <w:szCs w:val="24"/>
        </w:rPr>
        <w:t>then</w:t>
      </w:r>
      <w:r w:rsidRPr="00445EA4">
        <w:rPr>
          <w:sz w:val="24"/>
          <w:szCs w:val="24"/>
        </w:rPr>
        <w:t xml:space="preserve"> </w:t>
      </w:r>
      <w:r w:rsidR="00A375DB" w:rsidRPr="00445EA4">
        <w:rPr>
          <w:sz w:val="24"/>
          <w:szCs w:val="24"/>
        </w:rPr>
        <w:t xml:space="preserve">choosing the </w:t>
      </w:r>
      <w:r w:rsidR="00E71053" w:rsidRPr="00445EA4">
        <w:rPr>
          <w:sz w:val="24"/>
          <w:szCs w:val="24"/>
        </w:rPr>
        <w:t>related</w:t>
      </w:r>
      <w:r w:rsidR="00A375DB" w:rsidRPr="00445EA4">
        <w:rPr>
          <w:sz w:val="24"/>
          <w:szCs w:val="24"/>
        </w:rPr>
        <w:t xml:space="preserve"> link under</w:t>
      </w:r>
      <w:r w:rsidRPr="00445EA4">
        <w:rPr>
          <w:sz w:val="24"/>
          <w:szCs w:val="24"/>
        </w:rPr>
        <w:t xml:space="preserve"> “Documents.”</w:t>
      </w:r>
      <w:r w:rsidRPr="00445EA4">
        <w:rPr>
          <w:spacing w:val="-3"/>
          <w:sz w:val="24"/>
        </w:rPr>
        <w:t xml:space="preserve">  Hard copies </w:t>
      </w:r>
      <w:r w:rsidR="00FB201A" w:rsidRPr="00445EA4">
        <w:rPr>
          <w:spacing w:val="-3"/>
          <w:sz w:val="24"/>
        </w:rPr>
        <w:t xml:space="preserve">of the Draft FY </w:t>
      </w:r>
      <w:r w:rsidR="000457B4" w:rsidRPr="00445EA4">
        <w:rPr>
          <w:spacing w:val="-3"/>
          <w:sz w:val="24"/>
        </w:rPr>
        <w:t>20</w:t>
      </w:r>
      <w:r w:rsidR="009E7CB3" w:rsidRPr="00445EA4">
        <w:rPr>
          <w:spacing w:val="-3"/>
          <w:sz w:val="24"/>
        </w:rPr>
        <w:t>2</w:t>
      </w:r>
      <w:r w:rsidR="005775C3" w:rsidRPr="00445EA4">
        <w:rPr>
          <w:spacing w:val="-3"/>
          <w:sz w:val="24"/>
        </w:rPr>
        <w:t>6</w:t>
      </w:r>
      <w:r w:rsidR="00FB201A" w:rsidRPr="00445EA4">
        <w:rPr>
          <w:spacing w:val="-3"/>
          <w:sz w:val="24"/>
        </w:rPr>
        <w:t xml:space="preserve"> IUP </w:t>
      </w:r>
      <w:r w:rsidRPr="00445EA4">
        <w:rPr>
          <w:spacing w:val="-3"/>
          <w:sz w:val="24"/>
        </w:rPr>
        <w:t xml:space="preserve">may also be requested by calling </w:t>
      </w:r>
      <w:r w:rsidR="00EB6DCD" w:rsidRPr="00445EA4">
        <w:rPr>
          <w:spacing w:val="-3"/>
          <w:sz w:val="24"/>
        </w:rPr>
        <w:t>601</w:t>
      </w:r>
      <w:r w:rsidRPr="00445EA4">
        <w:rPr>
          <w:spacing w:val="-3"/>
          <w:sz w:val="24"/>
        </w:rPr>
        <w:t>-</w:t>
      </w:r>
      <w:r w:rsidR="00EB6DCD" w:rsidRPr="00445EA4">
        <w:rPr>
          <w:spacing w:val="-3"/>
          <w:sz w:val="24"/>
        </w:rPr>
        <w:t>961-</w:t>
      </w:r>
      <w:r w:rsidR="004F085F" w:rsidRPr="00445EA4">
        <w:rPr>
          <w:spacing w:val="-3"/>
          <w:sz w:val="24"/>
        </w:rPr>
        <w:t>51</w:t>
      </w:r>
      <w:r w:rsidR="006B3B4A" w:rsidRPr="00445EA4">
        <w:rPr>
          <w:spacing w:val="-3"/>
          <w:sz w:val="24"/>
        </w:rPr>
        <w:t>0</w:t>
      </w:r>
      <w:r w:rsidR="004F085F" w:rsidRPr="00445EA4">
        <w:rPr>
          <w:spacing w:val="-3"/>
          <w:sz w:val="24"/>
        </w:rPr>
        <w:t>8</w:t>
      </w:r>
      <w:r w:rsidRPr="00445EA4">
        <w:rPr>
          <w:spacing w:val="-3"/>
          <w:sz w:val="24"/>
        </w:rPr>
        <w:t>.</w:t>
      </w:r>
    </w:p>
    <w:p w14:paraId="25427829" w14:textId="77777777" w:rsidR="00EB6DCD" w:rsidRPr="00A7001B" w:rsidRDefault="00EB6DCD">
      <w:pPr>
        <w:tabs>
          <w:tab w:val="left" w:pos="0"/>
        </w:tabs>
        <w:suppressAutoHyphens/>
        <w:jc w:val="both"/>
        <w:rPr>
          <w:spacing w:val="-3"/>
          <w:sz w:val="24"/>
        </w:rPr>
      </w:pPr>
    </w:p>
    <w:p w14:paraId="551EA7A2" w14:textId="0830F7A9" w:rsidR="00BE7EB2" w:rsidRPr="007A4F8A" w:rsidRDefault="00C53DD3" w:rsidP="00FB201A">
      <w:pPr>
        <w:tabs>
          <w:tab w:val="left" w:pos="90"/>
        </w:tabs>
        <w:suppressAutoHyphens/>
        <w:ind w:left="6570"/>
        <w:rPr>
          <w:sz w:val="24"/>
        </w:rPr>
      </w:pPr>
      <w:r w:rsidRPr="00A7001B">
        <w:rPr>
          <w:sz w:val="24"/>
        </w:rPr>
        <w:t>Brent Jones</w:t>
      </w:r>
      <w:r w:rsidR="00A13337" w:rsidRPr="00A7001B">
        <w:rPr>
          <w:sz w:val="24"/>
        </w:rPr>
        <w:t>, P.E.</w:t>
      </w:r>
      <w:r w:rsidR="00BE7EB2" w:rsidRPr="00A7001B">
        <w:rPr>
          <w:sz w:val="24"/>
        </w:rPr>
        <w:t xml:space="preserve">, </w:t>
      </w:r>
      <w:r w:rsidR="006D5DFB" w:rsidRPr="00A7001B">
        <w:rPr>
          <w:sz w:val="24"/>
        </w:rPr>
        <w:t>Chief</w:t>
      </w:r>
    </w:p>
    <w:p w14:paraId="3BE1B541" w14:textId="3ED36910" w:rsidR="00BE7EB2" w:rsidRPr="00230F30" w:rsidRDefault="00A13337" w:rsidP="00FB201A">
      <w:pPr>
        <w:tabs>
          <w:tab w:val="left" w:pos="90"/>
        </w:tabs>
        <w:suppressAutoHyphens/>
        <w:ind w:left="6570"/>
        <w:rPr>
          <w:sz w:val="24"/>
        </w:rPr>
      </w:pPr>
      <w:r w:rsidRPr="007A4F8A">
        <w:rPr>
          <w:sz w:val="24"/>
        </w:rPr>
        <w:t xml:space="preserve">SWD, </w:t>
      </w:r>
      <w:r w:rsidR="00C53DD3" w:rsidRPr="007A4F8A">
        <w:rPr>
          <w:sz w:val="24"/>
        </w:rPr>
        <w:t>Construction Branch</w:t>
      </w:r>
    </w:p>
    <w:sectPr w:rsidR="00BE7EB2" w:rsidRPr="00230F30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4C89" w14:textId="77777777" w:rsidR="00C3107E" w:rsidRDefault="00C3107E">
      <w:pPr>
        <w:spacing w:line="20" w:lineRule="exact"/>
        <w:rPr>
          <w:sz w:val="24"/>
        </w:rPr>
      </w:pPr>
    </w:p>
  </w:endnote>
  <w:endnote w:type="continuationSeparator" w:id="0">
    <w:p w14:paraId="7C8EB7F6" w14:textId="77777777" w:rsidR="00C3107E" w:rsidRDefault="00C3107E">
      <w:r>
        <w:rPr>
          <w:sz w:val="24"/>
        </w:rPr>
        <w:t xml:space="preserve"> </w:t>
      </w:r>
    </w:p>
  </w:endnote>
  <w:endnote w:type="continuationNotice" w:id="1">
    <w:p w14:paraId="15564971" w14:textId="77777777" w:rsidR="00C3107E" w:rsidRDefault="00C3107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FD0C" w14:textId="77777777" w:rsidR="00C3107E" w:rsidRDefault="00C3107E">
      <w:r>
        <w:rPr>
          <w:sz w:val="24"/>
        </w:rPr>
        <w:separator/>
      </w:r>
    </w:p>
  </w:footnote>
  <w:footnote w:type="continuationSeparator" w:id="0">
    <w:p w14:paraId="34ABEF19" w14:textId="77777777" w:rsidR="00C3107E" w:rsidRDefault="00C3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F8"/>
    <w:rsid w:val="00021DF5"/>
    <w:rsid w:val="000457B4"/>
    <w:rsid w:val="000601EF"/>
    <w:rsid w:val="00087E4A"/>
    <w:rsid w:val="00094849"/>
    <w:rsid w:val="000D24C4"/>
    <w:rsid w:val="000E0F35"/>
    <w:rsid w:val="000F3BFA"/>
    <w:rsid w:val="00111A57"/>
    <w:rsid w:val="001209EB"/>
    <w:rsid w:val="00150447"/>
    <w:rsid w:val="00176EBA"/>
    <w:rsid w:val="001A3430"/>
    <w:rsid w:val="001E4872"/>
    <w:rsid w:val="001F0DE9"/>
    <w:rsid w:val="001F375E"/>
    <w:rsid w:val="00200327"/>
    <w:rsid w:val="002161F8"/>
    <w:rsid w:val="00230F30"/>
    <w:rsid w:val="00242512"/>
    <w:rsid w:val="0026137E"/>
    <w:rsid w:val="002B764C"/>
    <w:rsid w:val="00324FFC"/>
    <w:rsid w:val="00365581"/>
    <w:rsid w:val="00366FE1"/>
    <w:rsid w:val="003730B4"/>
    <w:rsid w:val="00383F7A"/>
    <w:rsid w:val="00390FE5"/>
    <w:rsid w:val="00392147"/>
    <w:rsid w:val="003A35DC"/>
    <w:rsid w:val="003C53A0"/>
    <w:rsid w:val="003D3AC9"/>
    <w:rsid w:val="003E45AE"/>
    <w:rsid w:val="003E63F1"/>
    <w:rsid w:val="004162F9"/>
    <w:rsid w:val="00442C0A"/>
    <w:rsid w:val="00445EA4"/>
    <w:rsid w:val="00451F5B"/>
    <w:rsid w:val="00462B80"/>
    <w:rsid w:val="00482039"/>
    <w:rsid w:val="00483495"/>
    <w:rsid w:val="004F085F"/>
    <w:rsid w:val="00506DFE"/>
    <w:rsid w:val="0053449A"/>
    <w:rsid w:val="005775C3"/>
    <w:rsid w:val="00586663"/>
    <w:rsid w:val="00594568"/>
    <w:rsid w:val="005A0A62"/>
    <w:rsid w:val="005A7514"/>
    <w:rsid w:val="005B34E1"/>
    <w:rsid w:val="005B52AF"/>
    <w:rsid w:val="005E7006"/>
    <w:rsid w:val="005F52B1"/>
    <w:rsid w:val="0060295B"/>
    <w:rsid w:val="00603B35"/>
    <w:rsid w:val="00624B56"/>
    <w:rsid w:val="00636529"/>
    <w:rsid w:val="006933B2"/>
    <w:rsid w:val="006B055F"/>
    <w:rsid w:val="006B3B4A"/>
    <w:rsid w:val="006D5DFB"/>
    <w:rsid w:val="00706F23"/>
    <w:rsid w:val="007178DC"/>
    <w:rsid w:val="007340AC"/>
    <w:rsid w:val="00760380"/>
    <w:rsid w:val="007738E0"/>
    <w:rsid w:val="00786E5C"/>
    <w:rsid w:val="0079680F"/>
    <w:rsid w:val="007A4F8A"/>
    <w:rsid w:val="007D5B12"/>
    <w:rsid w:val="00843633"/>
    <w:rsid w:val="00876204"/>
    <w:rsid w:val="00883401"/>
    <w:rsid w:val="008838EB"/>
    <w:rsid w:val="008A5D46"/>
    <w:rsid w:val="00925BCC"/>
    <w:rsid w:val="00934802"/>
    <w:rsid w:val="009370F0"/>
    <w:rsid w:val="00972B73"/>
    <w:rsid w:val="00995DE4"/>
    <w:rsid w:val="009E4CFC"/>
    <w:rsid w:val="009E7CB3"/>
    <w:rsid w:val="00A13337"/>
    <w:rsid w:val="00A31536"/>
    <w:rsid w:val="00A31D98"/>
    <w:rsid w:val="00A375DB"/>
    <w:rsid w:val="00A7001B"/>
    <w:rsid w:val="00A70E2A"/>
    <w:rsid w:val="00AB33BA"/>
    <w:rsid w:val="00AC1C53"/>
    <w:rsid w:val="00AF037C"/>
    <w:rsid w:val="00B8387C"/>
    <w:rsid w:val="00BB0904"/>
    <w:rsid w:val="00BD22C7"/>
    <w:rsid w:val="00BE7EB2"/>
    <w:rsid w:val="00C10EC3"/>
    <w:rsid w:val="00C3107E"/>
    <w:rsid w:val="00C313AF"/>
    <w:rsid w:val="00C35E26"/>
    <w:rsid w:val="00C53DD3"/>
    <w:rsid w:val="00C65E5A"/>
    <w:rsid w:val="00C84A94"/>
    <w:rsid w:val="00C93206"/>
    <w:rsid w:val="00C95409"/>
    <w:rsid w:val="00D02612"/>
    <w:rsid w:val="00D27974"/>
    <w:rsid w:val="00D46BA3"/>
    <w:rsid w:val="00D54371"/>
    <w:rsid w:val="00D57C33"/>
    <w:rsid w:val="00D91A87"/>
    <w:rsid w:val="00DA3F6E"/>
    <w:rsid w:val="00DB5EFD"/>
    <w:rsid w:val="00E36E51"/>
    <w:rsid w:val="00E51B98"/>
    <w:rsid w:val="00E560A2"/>
    <w:rsid w:val="00E71053"/>
    <w:rsid w:val="00E810CD"/>
    <w:rsid w:val="00EB6DCD"/>
    <w:rsid w:val="00EF2961"/>
    <w:rsid w:val="00F13DE1"/>
    <w:rsid w:val="00F51AF8"/>
    <w:rsid w:val="00F535B7"/>
    <w:rsid w:val="00FB201A"/>
    <w:rsid w:val="00FD5629"/>
    <w:rsid w:val="00FD7293"/>
    <w:rsid w:val="00FE1594"/>
    <w:rsid w:val="00FE608F"/>
    <w:rsid w:val="00FF1528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52009"/>
  <w15:docId w15:val="{AE8FAEC3-C093-4AB1-90FD-7304F06E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basedOn w:val="DefaultParagraphFont"/>
    <w:uiPriority w:val="99"/>
    <w:unhideWhenUsed/>
    <w:rsid w:val="00995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E5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5749</TotalTime>
  <Pages>1</Pages>
  <Words>206</Words>
  <Characters>1105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mdeq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Webb</dc:creator>
  <cp:lastModifiedBy>Greg Eiler</cp:lastModifiedBy>
  <cp:revision>9</cp:revision>
  <cp:lastPrinted>2026-04-02T14:55:00Z</cp:lastPrinted>
  <dcterms:created xsi:type="dcterms:W3CDTF">2026-04-02T14:24:00Z</dcterms:created>
  <dcterms:modified xsi:type="dcterms:W3CDTF">2026-04-06T14:13:00Z</dcterms:modified>
</cp:coreProperties>
</file>